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FFEE" w14:textId="77777777" w:rsidR="00095FAE" w:rsidRPr="003B6EFA" w:rsidRDefault="00095FAE" w:rsidP="00095FAE">
      <w:pPr>
        <w:keepNext/>
        <w:spacing w:line="360" w:lineRule="auto"/>
        <w:outlineLvl w:val="0"/>
        <w:rPr>
          <w:rFonts w:ascii="Helvetica" w:hAnsi="Helvetica"/>
          <w:b/>
          <w:bCs/>
          <w:kern w:val="32"/>
          <w:sz w:val="36"/>
          <w:szCs w:val="40"/>
        </w:rPr>
      </w:pPr>
      <w:r>
        <w:rPr>
          <w:rFonts w:ascii="Helvetica" w:hAnsi="Helvetica"/>
          <w:b/>
          <w:bCs/>
          <w:kern w:val="32"/>
          <w:sz w:val="36"/>
          <w:szCs w:val="40"/>
        </w:rPr>
        <w:t>Pressemitteilung</w:t>
      </w:r>
    </w:p>
    <w:p w14:paraId="06A72CE3" w14:textId="77777777" w:rsidR="00CF489B" w:rsidRPr="003B6EFA" w:rsidRDefault="00CF489B" w:rsidP="00CF489B">
      <w:pPr>
        <w:spacing w:line="360" w:lineRule="auto"/>
        <w:rPr>
          <w:rFonts w:ascii="Helvetica" w:hAnsi="Helvetica"/>
          <w:szCs w:val="24"/>
        </w:rPr>
      </w:pPr>
    </w:p>
    <w:p w14:paraId="74D545FD" w14:textId="42B30E9B" w:rsidR="00095FAE" w:rsidRPr="00CA395E" w:rsidRDefault="00116967" w:rsidP="00095FAE">
      <w:pPr>
        <w:keepNext/>
        <w:spacing w:line="360" w:lineRule="auto"/>
        <w:outlineLvl w:val="0"/>
        <w:rPr>
          <w:rFonts w:ascii="Helvetica" w:hAnsi="Helvetica"/>
          <w:b/>
          <w:bCs/>
          <w:kern w:val="32"/>
          <w:sz w:val="28"/>
          <w:szCs w:val="30"/>
        </w:rPr>
      </w:pPr>
      <w:r>
        <w:rPr>
          <w:rFonts w:ascii="Helvetica" w:hAnsi="Helvetica"/>
          <w:b/>
          <w:bCs/>
          <w:kern w:val="32"/>
          <w:sz w:val="28"/>
          <w:szCs w:val="30"/>
        </w:rPr>
        <w:t xml:space="preserve">Plose </w:t>
      </w:r>
      <w:r w:rsidRPr="00116967">
        <w:rPr>
          <w:rFonts w:ascii="Helvetica" w:hAnsi="Helvetica"/>
          <w:b/>
          <w:bCs/>
          <w:kern w:val="32"/>
          <w:sz w:val="28"/>
          <w:szCs w:val="30"/>
        </w:rPr>
        <w:t>Tea Collection ab sofort auch in Mehrweg</w:t>
      </w:r>
    </w:p>
    <w:p w14:paraId="321B6277" w14:textId="77777777" w:rsidR="00095FAE" w:rsidRPr="003B6EFA" w:rsidRDefault="00095FAE" w:rsidP="00095FAE">
      <w:pPr>
        <w:keepNext/>
        <w:spacing w:line="360" w:lineRule="auto"/>
        <w:outlineLvl w:val="2"/>
        <w:rPr>
          <w:rFonts w:ascii="Helvetica" w:hAnsi="Helvetica"/>
          <w:b/>
          <w:bCs/>
          <w:sz w:val="22"/>
          <w:szCs w:val="22"/>
        </w:rPr>
      </w:pPr>
    </w:p>
    <w:p w14:paraId="695A5E0B" w14:textId="2A04C525" w:rsidR="00797F10" w:rsidRPr="003B6EFA" w:rsidRDefault="00095FAE" w:rsidP="00797F10">
      <w:pPr>
        <w:keepNext/>
        <w:spacing w:line="360" w:lineRule="auto"/>
        <w:outlineLvl w:val="2"/>
        <w:rPr>
          <w:rFonts w:ascii="Helvetica" w:hAnsi="Helvetica"/>
          <w:b/>
          <w:bCs/>
          <w:szCs w:val="24"/>
        </w:rPr>
      </w:pPr>
      <w:r>
        <w:rPr>
          <w:rFonts w:ascii="Helvetica" w:hAnsi="Helvetica"/>
          <w:b/>
          <w:bCs/>
          <w:szCs w:val="22"/>
        </w:rPr>
        <w:t>Brixen, Südtirol</w:t>
      </w:r>
      <w:r w:rsidRPr="000C30B7">
        <w:rPr>
          <w:rFonts w:ascii="Helvetica" w:hAnsi="Helvetica"/>
          <w:b/>
          <w:bCs/>
          <w:szCs w:val="22"/>
        </w:rPr>
        <w:t xml:space="preserve">, </w:t>
      </w:r>
      <w:r w:rsidR="005726E8">
        <w:rPr>
          <w:rFonts w:ascii="Helvetica" w:hAnsi="Helvetica"/>
          <w:b/>
          <w:bCs/>
          <w:szCs w:val="22"/>
        </w:rPr>
        <w:t>12</w:t>
      </w:r>
      <w:r w:rsidRPr="000C30B7">
        <w:rPr>
          <w:rFonts w:ascii="Helvetica" w:hAnsi="Helvetica"/>
          <w:b/>
          <w:bCs/>
          <w:szCs w:val="22"/>
        </w:rPr>
        <w:t xml:space="preserve">. </w:t>
      </w:r>
      <w:r w:rsidR="00116967">
        <w:rPr>
          <w:rFonts w:ascii="Helvetica" w:hAnsi="Helvetica"/>
          <w:b/>
          <w:bCs/>
          <w:szCs w:val="22"/>
        </w:rPr>
        <w:t>August</w:t>
      </w:r>
      <w:r w:rsidRPr="000C30B7">
        <w:rPr>
          <w:rFonts w:ascii="Helvetica" w:hAnsi="Helvetica"/>
          <w:b/>
          <w:bCs/>
          <w:szCs w:val="22"/>
        </w:rPr>
        <w:t xml:space="preserve"> </w:t>
      </w:r>
      <w:r w:rsidR="009244B6">
        <w:rPr>
          <w:rFonts w:ascii="Helvetica" w:hAnsi="Helvetica"/>
          <w:b/>
          <w:bCs/>
          <w:szCs w:val="22"/>
        </w:rPr>
        <w:t>20</w:t>
      </w:r>
      <w:r w:rsidR="00116967">
        <w:rPr>
          <w:rFonts w:ascii="Helvetica" w:hAnsi="Helvetica"/>
          <w:b/>
          <w:bCs/>
          <w:szCs w:val="22"/>
        </w:rPr>
        <w:t>20</w:t>
      </w:r>
      <w:r>
        <w:rPr>
          <w:rFonts w:ascii="Helvetica" w:hAnsi="Helvetica"/>
          <w:b/>
          <w:bCs/>
          <w:szCs w:val="22"/>
        </w:rPr>
        <w:t xml:space="preserve"> – </w:t>
      </w:r>
      <w:r w:rsidR="00797F10">
        <w:rPr>
          <w:rFonts w:ascii="Helvetica" w:hAnsi="Helvetica"/>
          <w:b/>
          <w:bCs/>
          <w:szCs w:val="24"/>
        </w:rPr>
        <w:t xml:space="preserve">Die beliebten </w:t>
      </w:r>
      <w:r w:rsidR="00FC4875" w:rsidRPr="00FC4875">
        <w:rPr>
          <w:rFonts w:ascii="Helvetica" w:hAnsi="Helvetica"/>
          <w:b/>
          <w:bCs/>
          <w:szCs w:val="24"/>
        </w:rPr>
        <w:t>Eisteesorten</w:t>
      </w:r>
      <w:r w:rsidR="00797F10">
        <w:rPr>
          <w:rFonts w:ascii="Helvetica" w:hAnsi="Helvetica"/>
          <w:b/>
          <w:bCs/>
          <w:szCs w:val="24"/>
        </w:rPr>
        <w:t xml:space="preserve"> der Plose Quelle AG in fünf verschiedenen Sorten sorgen auch in den neuen Mehrwegflaschen für Erfrischung.</w:t>
      </w:r>
    </w:p>
    <w:p w14:paraId="5F9D2C85" w14:textId="1C14D8FE" w:rsidR="00095FAE" w:rsidRDefault="00A375EC" w:rsidP="00095FAE">
      <w:pPr>
        <w:spacing w:line="360" w:lineRule="auto"/>
        <w:rPr>
          <w:rFonts w:ascii="Helvetica" w:hAnsi="Helvetica"/>
          <w:b/>
          <w:bCs/>
          <w:szCs w:val="22"/>
        </w:rPr>
      </w:pPr>
      <w:r>
        <w:rPr>
          <w:rFonts w:ascii="Helvetica" w:hAnsi="Helvetica"/>
          <w:b/>
          <w:bCs/>
          <w:szCs w:val="22"/>
        </w:rPr>
        <w:t>Das Familienunternehmen</w:t>
      </w:r>
      <w:r w:rsidR="00095FAE">
        <w:rPr>
          <w:rFonts w:ascii="Helvetica" w:hAnsi="Helvetica"/>
          <w:b/>
          <w:bCs/>
          <w:szCs w:val="22"/>
        </w:rPr>
        <w:t xml:space="preserve"> </w:t>
      </w:r>
      <w:r w:rsidR="00CE1690">
        <w:rPr>
          <w:rFonts w:ascii="Helvetica" w:hAnsi="Helvetica"/>
          <w:b/>
          <w:bCs/>
          <w:szCs w:val="22"/>
        </w:rPr>
        <w:t>bleibt seiner Betriebsphilosophie treu</w:t>
      </w:r>
      <w:r w:rsidR="00797F10">
        <w:rPr>
          <w:rFonts w:ascii="Helvetica" w:hAnsi="Helvetica"/>
          <w:b/>
          <w:bCs/>
          <w:szCs w:val="22"/>
        </w:rPr>
        <w:t xml:space="preserve"> und</w:t>
      </w:r>
      <w:r w:rsidR="00CE1690">
        <w:rPr>
          <w:rFonts w:ascii="Helvetica" w:hAnsi="Helvetica"/>
          <w:b/>
          <w:bCs/>
          <w:szCs w:val="22"/>
        </w:rPr>
        <w:t xml:space="preserve"> setzt auch bei den Eistees auf Mehrweg-Glasflaschen</w:t>
      </w:r>
      <w:r w:rsidR="00797F10">
        <w:rPr>
          <w:rFonts w:ascii="Helvetica" w:hAnsi="Helvetica"/>
          <w:b/>
          <w:bCs/>
          <w:szCs w:val="22"/>
        </w:rPr>
        <w:t xml:space="preserve">. </w:t>
      </w:r>
      <w:r w:rsidR="00491C5E">
        <w:rPr>
          <w:rFonts w:ascii="Helvetica" w:hAnsi="Helvetica"/>
          <w:b/>
          <w:bCs/>
          <w:szCs w:val="22"/>
        </w:rPr>
        <w:t>Das schützt nicht nur den Inhalt optimal, sondern ist auch noch gut für die Umwelt.</w:t>
      </w:r>
    </w:p>
    <w:p w14:paraId="2BC1DA7C" w14:textId="77777777" w:rsidR="00095FAE" w:rsidRDefault="00095FAE" w:rsidP="00095FAE">
      <w:pPr>
        <w:spacing w:line="360" w:lineRule="auto"/>
        <w:rPr>
          <w:rFonts w:ascii="Helvetica" w:hAnsi="Helvetica"/>
          <w:b/>
          <w:bCs/>
          <w:szCs w:val="22"/>
        </w:rPr>
      </w:pPr>
    </w:p>
    <w:p w14:paraId="46E79DAA" w14:textId="6A3B9599" w:rsidR="00095FAE" w:rsidRDefault="00A375EC" w:rsidP="00095FAE">
      <w:pPr>
        <w:spacing w:line="360" w:lineRule="auto"/>
        <w:rPr>
          <w:rFonts w:ascii="Helvetica" w:hAnsi="Helvetica" w:cs="Helvetica"/>
        </w:rPr>
      </w:pPr>
      <w:r w:rsidRPr="00A375EC">
        <w:rPr>
          <w:rFonts w:cs="Arial"/>
          <w:noProof/>
        </w:rPr>
        <w:t>Die Tea Collection der Plose Quelle AG umfasst fünf verschiedene Sorten: Weißer Tee &amp; Ingwer, Weißer Tee &amp; Superfrüchte, Tee &amp; Pfirsich, Tee &amp; Zitrone und Grüner Tee. Für die Herstellung werden ausschließlich Zutaten aus kontrolliert biologischem Anbau entsprechend den Vorgaben des Europäischen Biosiegels verwendet.</w:t>
      </w:r>
      <w:r w:rsidR="00CE1690">
        <w:rPr>
          <w:rFonts w:cs="Arial"/>
          <w:noProof/>
        </w:rPr>
        <w:t xml:space="preserve"> </w:t>
      </w:r>
      <w:r w:rsidR="00CE1690" w:rsidRPr="00CE1690">
        <w:rPr>
          <w:rFonts w:cs="Arial"/>
          <w:noProof/>
        </w:rPr>
        <w:t>Bei der Herstellung wird auf Zuckerzusatz und die Verwendung von Konservierungsstoffen verzichtet.</w:t>
      </w:r>
      <w:r w:rsidR="00CE1690">
        <w:rPr>
          <w:rFonts w:cs="Arial"/>
          <w:noProof/>
        </w:rPr>
        <w:t xml:space="preserve"> Seit jeher werden die </w:t>
      </w:r>
      <w:r w:rsidRPr="00A375EC">
        <w:rPr>
          <w:rFonts w:cs="Arial"/>
          <w:noProof/>
        </w:rPr>
        <w:t>erfrischenden Teemischgetränke ausschließlich in umweltfreundlichen 25-cl-Glasflaschen</w:t>
      </w:r>
      <w:r w:rsidR="00CE1690">
        <w:rPr>
          <w:rFonts w:cs="Arial"/>
          <w:noProof/>
        </w:rPr>
        <w:t xml:space="preserve"> a</w:t>
      </w:r>
      <w:r w:rsidR="00CE1690" w:rsidRPr="00A375EC">
        <w:rPr>
          <w:rFonts w:cs="Arial"/>
          <w:noProof/>
        </w:rPr>
        <w:t>bgefüllt</w:t>
      </w:r>
      <w:r w:rsidRPr="00A375EC">
        <w:rPr>
          <w:rFonts w:cs="Arial"/>
          <w:noProof/>
        </w:rPr>
        <w:t xml:space="preserve">. </w:t>
      </w:r>
      <w:r w:rsidR="00B5641B">
        <w:rPr>
          <w:rFonts w:cs="Arial"/>
          <w:noProof/>
        </w:rPr>
        <w:t xml:space="preserve">Glas schützt die sensiblen Inhaltsstoffe optimal und ist nach wie vor das umweltfreundlichste Verpackungsmaterial. </w:t>
      </w:r>
      <w:r w:rsidR="00CE1690">
        <w:rPr>
          <w:rFonts w:cs="Arial"/>
          <w:noProof/>
        </w:rPr>
        <w:t>A</w:t>
      </w:r>
      <w:r w:rsidR="00B5641B">
        <w:rPr>
          <w:rFonts w:cs="Arial"/>
          <w:noProof/>
        </w:rPr>
        <w:t>b</w:t>
      </w:r>
      <w:r w:rsidR="00CE1690">
        <w:rPr>
          <w:rFonts w:cs="Arial"/>
          <w:noProof/>
        </w:rPr>
        <w:t xml:space="preserve"> sofort bietet die Plose Quelle AG die Tea Collection auch </w:t>
      </w:r>
      <w:r w:rsidRPr="00A375EC">
        <w:rPr>
          <w:rFonts w:cs="Arial"/>
          <w:noProof/>
        </w:rPr>
        <w:t>in Mehrwegflaschen</w:t>
      </w:r>
      <w:r w:rsidR="00CE1690">
        <w:rPr>
          <w:rFonts w:cs="Arial"/>
          <w:noProof/>
        </w:rPr>
        <w:t xml:space="preserve"> an</w:t>
      </w:r>
      <w:r w:rsidRPr="00A375EC">
        <w:rPr>
          <w:rFonts w:cs="Arial"/>
          <w:noProof/>
        </w:rPr>
        <w:t>.</w:t>
      </w:r>
    </w:p>
    <w:p w14:paraId="3E985BB3" w14:textId="77777777" w:rsidR="00095FAE" w:rsidRDefault="00095FAE" w:rsidP="00095FAE">
      <w:pPr>
        <w:spacing w:line="360" w:lineRule="auto"/>
        <w:rPr>
          <w:rFonts w:ascii="Helvetica" w:hAnsi="Helvetica" w:cs="Helvetica"/>
        </w:rPr>
      </w:pPr>
    </w:p>
    <w:p w14:paraId="7602ACCE" w14:textId="19E8D572" w:rsidR="00095FAE" w:rsidRDefault="00797F10" w:rsidP="00095FAE">
      <w:pPr>
        <w:spacing w:line="360" w:lineRule="auto"/>
        <w:rPr>
          <w:rFonts w:ascii="Helvetica" w:hAnsi="Helvetica" w:cs="Helvetica"/>
        </w:rPr>
      </w:pPr>
      <w:r>
        <w:rPr>
          <w:rFonts w:cs="Arial"/>
          <w:noProof/>
        </w:rPr>
        <w:drawing>
          <wp:inline distT="0" distB="0" distL="0" distR="0" wp14:anchorId="145146E4" wp14:editId="0D196675">
            <wp:extent cx="2247900" cy="1588400"/>
            <wp:effectExtent l="0" t="0" r="0" b="0"/>
            <wp:docPr id="2" name="Grafik 2" descr="Ein Bild, das Kaste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se_Tea_Collection.jpg"/>
                    <pic:cNvPicPr/>
                  </pic:nvPicPr>
                  <pic:blipFill>
                    <a:blip r:embed="rId8"/>
                    <a:stretch>
                      <a:fillRect/>
                    </a:stretch>
                  </pic:blipFill>
                  <pic:spPr>
                    <a:xfrm>
                      <a:off x="0" y="0"/>
                      <a:ext cx="2257028" cy="1594850"/>
                    </a:xfrm>
                    <a:prstGeom prst="rect">
                      <a:avLst/>
                    </a:prstGeom>
                  </pic:spPr>
                </pic:pic>
              </a:graphicData>
            </a:graphic>
          </wp:inline>
        </w:drawing>
      </w:r>
    </w:p>
    <w:p w14:paraId="7262AA71" w14:textId="7D93CED9" w:rsidR="00116967" w:rsidRPr="00116967" w:rsidRDefault="00116967" w:rsidP="00116967">
      <w:pPr>
        <w:spacing w:line="360" w:lineRule="auto"/>
        <w:rPr>
          <w:rFonts w:cs="Arial"/>
        </w:rPr>
      </w:pPr>
      <w:r w:rsidRPr="00116967">
        <w:rPr>
          <w:rFonts w:cs="Arial"/>
          <w:b/>
          <w:i/>
        </w:rPr>
        <w:t>Bildunterschrift</w:t>
      </w:r>
      <w:r w:rsidRPr="00116967">
        <w:rPr>
          <w:rFonts w:cs="Arial"/>
        </w:rPr>
        <w:t>: Die neue Eisteegeneration: Tea Collection von Plose in trendiger Holzkiste</w:t>
      </w:r>
      <w:r w:rsidR="00C135F6">
        <w:rPr>
          <w:rFonts w:cs="Arial"/>
        </w:rPr>
        <w:t>, ab sofort in Mehrwegflaschen</w:t>
      </w:r>
    </w:p>
    <w:p w14:paraId="70123E0C" w14:textId="6FEF378E" w:rsidR="00095FAE" w:rsidRDefault="00116967" w:rsidP="00116967">
      <w:pPr>
        <w:spacing w:line="360" w:lineRule="auto"/>
        <w:rPr>
          <w:rFonts w:cs="Arial"/>
        </w:rPr>
      </w:pPr>
      <w:r w:rsidRPr="00116967">
        <w:rPr>
          <w:rFonts w:cs="Arial"/>
          <w:b/>
          <w:i/>
        </w:rPr>
        <w:t>Fotoquelle</w:t>
      </w:r>
      <w:r w:rsidRPr="00116967">
        <w:rPr>
          <w:rFonts w:cs="Arial"/>
        </w:rPr>
        <w:t>: Plose Quelle AG</w:t>
      </w:r>
    </w:p>
    <w:p w14:paraId="47334662" w14:textId="227C50E0" w:rsidR="00813761" w:rsidRDefault="00813761" w:rsidP="00116967">
      <w:pPr>
        <w:spacing w:line="360" w:lineRule="auto"/>
        <w:rPr>
          <w:rFonts w:cs="Arial"/>
        </w:rPr>
      </w:pPr>
    </w:p>
    <w:p w14:paraId="163767F6" w14:textId="703E1790" w:rsidR="00797F10" w:rsidRDefault="00797F10" w:rsidP="00116967">
      <w:pPr>
        <w:spacing w:line="360" w:lineRule="auto"/>
        <w:rPr>
          <w:rFonts w:cs="Arial"/>
        </w:rPr>
      </w:pPr>
    </w:p>
    <w:p w14:paraId="191AD1C5" w14:textId="34EE401E" w:rsidR="00797F10" w:rsidRDefault="00797F10" w:rsidP="00116967">
      <w:pPr>
        <w:spacing w:line="360" w:lineRule="auto"/>
        <w:rPr>
          <w:rFonts w:cs="Arial"/>
        </w:rPr>
      </w:pPr>
    </w:p>
    <w:p w14:paraId="331E98AA" w14:textId="37D37C76" w:rsidR="00797F10" w:rsidRDefault="00797F10" w:rsidP="00116967">
      <w:pPr>
        <w:spacing w:line="360" w:lineRule="auto"/>
        <w:rPr>
          <w:rFonts w:cs="Arial"/>
        </w:rPr>
      </w:pPr>
    </w:p>
    <w:p w14:paraId="475A9861" w14:textId="77777777" w:rsidR="00797F10" w:rsidRPr="00164410" w:rsidRDefault="00797F10" w:rsidP="00116967">
      <w:pPr>
        <w:spacing w:line="360" w:lineRule="auto"/>
        <w:rPr>
          <w:rFonts w:cs="Arial"/>
        </w:rPr>
      </w:pPr>
    </w:p>
    <w:p w14:paraId="1990C595" w14:textId="77777777" w:rsidR="00570621" w:rsidRPr="006F1EA8" w:rsidRDefault="00570621" w:rsidP="00570621">
      <w:pPr>
        <w:spacing w:line="360" w:lineRule="auto"/>
        <w:rPr>
          <w:rFonts w:ascii="Helvetica" w:hAnsi="Helvetica"/>
          <w:szCs w:val="22"/>
          <w:lang w:eastAsia="en-US"/>
        </w:rPr>
      </w:pPr>
      <w:r w:rsidRPr="006F1EA8">
        <w:rPr>
          <w:rFonts w:ascii="Helvetica" w:hAnsi="Helvetica"/>
          <w:b/>
          <w:szCs w:val="22"/>
        </w:rPr>
        <w:t xml:space="preserve">Plose Quelle AG </w:t>
      </w:r>
    </w:p>
    <w:p w14:paraId="61F8A38B" w14:textId="643C9D7D" w:rsidR="00570621" w:rsidRPr="006F1EA8" w:rsidRDefault="00570621" w:rsidP="00570621">
      <w:pPr>
        <w:spacing w:line="360" w:lineRule="auto"/>
        <w:rPr>
          <w:rFonts w:ascii="Helvetica" w:hAnsi="Helvetica"/>
          <w:szCs w:val="22"/>
        </w:rPr>
      </w:pPr>
      <w:r w:rsidRPr="006F1EA8">
        <w:rPr>
          <w:rFonts w:ascii="Helvetica" w:hAnsi="Helvetica"/>
          <w:szCs w:val="22"/>
        </w:rPr>
        <w:t xml:space="preserve">Das Familienunternehmen aus Brixen vertreibt seit </w:t>
      </w:r>
      <w:r w:rsidR="00551971" w:rsidRPr="006F1EA8">
        <w:rPr>
          <w:rFonts w:ascii="Helvetica" w:hAnsi="Helvetica"/>
          <w:szCs w:val="22"/>
        </w:rPr>
        <w:t xml:space="preserve">über </w:t>
      </w:r>
      <w:r w:rsidRPr="006F1EA8">
        <w:rPr>
          <w:rFonts w:ascii="Helvetica" w:hAnsi="Helvetica"/>
          <w:szCs w:val="22"/>
        </w:rPr>
        <w:t xml:space="preserve">60 Jahren erfolgreich natürliches Mineralwasser aus dem alpinen Hochgebirge Südtirols. Die Geschichte der Plose Quelle AG begann bereits im Jahr 1952, als der Weinhändler Josef Fellin eine Lebensmittelmesse in Parma/Italien besuchte, wo er an einem Kongress über die Einflüsse von Mineralwasser auf den menschlichen Organismus teilnahm. Fellin erinnerte sich, dass bereits 1913 das Wasser aus den Plose-Quellen oberhalb von Brixen untersucht und als hervorragend eingestuft worden war. Überzeugt von den Eigenschaften, füllte Fellin 1957 erstmals das Wasser in Flaschen ab. Die Plose Quelle AG ist bis heute im Besitz der Familie Fellin; sie betreibt ein modernes Produktionswerk in Brixen, das die Abfüllung des geschätzten Mineralwassers nur nach den strengsten hygienischen Vorschriften erlaubt und somit die Reinheit des Wassers und der anderen Produkte aus dem Hause Plose garantiert. Plose-Produkte sind in Italien, Deutschland und vielen anderen europäischen Ländern erhältlich. </w:t>
      </w:r>
    </w:p>
    <w:p w14:paraId="1AA6F11A" w14:textId="77777777" w:rsidR="00570621" w:rsidRPr="006F1EA8" w:rsidRDefault="00570621" w:rsidP="00570621">
      <w:pPr>
        <w:spacing w:line="360" w:lineRule="auto"/>
        <w:rPr>
          <w:rFonts w:ascii="Helvetica" w:hAnsi="Helvetica"/>
          <w:szCs w:val="22"/>
        </w:rPr>
      </w:pPr>
    </w:p>
    <w:p w14:paraId="117C319D" w14:textId="77777777" w:rsidR="00570621" w:rsidRPr="006F1EA8" w:rsidRDefault="00570621" w:rsidP="00570621">
      <w:pPr>
        <w:spacing w:line="360" w:lineRule="auto"/>
        <w:rPr>
          <w:rFonts w:ascii="Helvetica" w:hAnsi="Helvetica"/>
          <w:b/>
          <w:szCs w:val="22"/>
          <w:lang w:eastAsia="en-US"/>
        </w:rPr>
      </w:pPr>
      <w:r w:rsidRPr="006F1EA8">
        <w:rPr>
          <w:rFonts w:ascii="Helvetica" w:hAnsi="Helvetica"/>
          <w:b/>
          <w:szCs w:val="22"/>
          <w:lang w:eastAsia="en-US"/>
        </w:rPr>
        <w:t>Partner des DZVhÄ</w:t>
      </w:r>
    </w:p>
    <w:p w14:paraId="64880C3B" w14:textId="77777777" w:rsidR="00570621" w:rsidRPr="006F1EA8" w:rsidRDefault="00570621" w:rsidP="00570621">
      <w:pPr>
        <w:spacing w:line="360" w:lineRule="auto"/>
        <w:rPr>
          <w:rFonts w:ascii="Helvetica" w:hAnsi="Helvetica"/>
          <w:szCs w:val="22"/>
          <w:lang w:eastAsia="en-US"/>
        </w:rPr>
      </w:pPr>
      <w:r w:rsidRPr="006F1EA8">
        <w:rPr>
          <w:rFonts w:ascii="Helvetica" w:hAnsi="Helvetica"/>
          <w:noProof/>
          <w:szCs w:val="22"/>
        </w:rPr>
        <w:drawing>
          <wp:anchor distT="0" distB="0" distL="114300" distR="114300" simplePos="0" relativeHeight="251659264" behindDoc="1" locked="0" layoutInCell="1" allowOverlap="1" wp14:anchorId="445E5C7F" wp14:editId="730F601B">
            <wp:simplePos x="0" y="0"/>
            <wp:positionH relativeFrom="column">
              <wp:posOffset>3175</wp:posOffset>
            </wp:positionH>
            <wp:positionV relativeFrom="paragraph">
              <wp:posOffset>22225</wp:posOffset>
            </wp:positionV>
            <wp:extent cx="504825" cy="765175"/>
            <wp:effectExtent l="19050" t="19050" r="66675" b="53975"/>
            <wp:wrapThrough wrapText="bothSides">
              <wp:wrapPolygon edited="0">
                <wp:start x="-815" y="-538"/>
                <wp:lineTo x="-815" y="22586"/>
                <wp:lineTo x="23638" y="22586"/>
                <wp:lineTo x="23638" y="-538"/>
                <wp:lineTo x="-815" y="-538"/>
              </wp:wrapPolygon>
            </wp:wrapThrough>
            <wp:docPr id="5" name="Bild 3" descr="LoPartnerPf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PartnerPf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765175"/>
                    </a:xfrm>
                    <a:prstGeom prst="rect">
                      <a:avLst/>
                    </a:prstGeom>
                    <a:noFill/>
                    <a:ln w="9525">
                      <a:solidFill>
                        <a:srgbClr val="C0C0C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6F1EA8">
        <w:rPr>
          <w:rFonts w:ascii="Helvetica" w:hAnsi="Helvetica"/>
          <w:szCs w:val="22"/>
          <w:lang w:eastAsia="en-US"/>
        </w:rPr>
        <w:t>Seit Anfang 2009 kooperiert die Plose Quelle AG mit dem DZVhÄ und pflegt den aktiven Dialog mit deutschen Homöopathen. Gemeinsam mit dem DZVhÄ informiert Plose mittels verschiedener Aktionen homöopathische</w:t>
      </w:r>
      <w:r w:rsidRPr="006F1EA8">
        <w:rPr>
          <w:rFonts w:ascii="Helvetica" w:hAnsi="Helvetica"/>
          <w:b/>
          <w:bCs/>
          <w:szCs w:val="22"/>
        </w:rPr>
        <w:t xml:space="preserve"> </w:t>
      </w:r>
      <w:r w:rsidRPr="006F1EA8">
        <w:rPr>
          <w:rFonts w:ascii="Helvetica" w:hAnsi="Helvetica"/>
          <w:szCs w:val="22"/>
          <w:lang w:eastAsia="en-US"/>
        </w:rPr>
        <w:t xml:space="preserve">Ärzte über die positive Wirkung von mineralienarmem Wasser im Rahmen einer homöopathischen Behandlung. </w:t>
      </w:r>
    </w:p>
    <w:p w14:paraId="524A161D" w14:textId="77777777" w:rsidR="00570621" w:rsidRPr="006F1EA8" w:rsidRDefault="00570621" w:rsidP="00570621">
      <w:pPr>
        <w:spacing w:line="360" w:lineRule="auto"/>
        <w:rPr>
          <w:rFonts w:ascii="Helvetica" w:hAnsi="Helvetica"/>
          <w:szCs w:val="22"/>
          <w:lang w:eastAsia="en-US"/>
        </w:rPr>
      </w:pPr>
    </w:p>
    <w:p w14:paraId="7F3F38D6" w14:textId="77777777" w:rsidR="00570621" w:rsidRPr="006F1EA8" w:rsidRDefault="00570621" w:rsidP="00570621">
      <w:pPr>
        <w:spacing w:line="360" w:lineRule="auto"/>
        <w:rPr>
          <w:rFonts w:ascii="Helvetica" w:hAnsi="Helvetica"/>
          <w:b/>
          <w:sz w:val="18"/>
          <w:szCs w:val="22"/>
          <w:lang w:eastAsia="en-US"/>
        </w:rPr>
      </w:pPr>
      <w:r w:rsidRPr="006F1EA8">
        <w:rPr>
          <w:rFonts w:ascii="Helvetica" w:hAnsi="Helvetica"/>
          <w:b/>
          <w:sz w:val="18"/>
          <w:szCs w:val="22"/>
          <w:lang w:eastAsia="en-US"/>
        </w:rPr>
        <w:t>Weiterführende Informationen finden Sie unter www.acquaplose.com/de.</w:t>
      </w:r>
    </w:p>
    <w:p w14:paraId="377475EF" w14:textId="77777777" w:rsidR="00570621" w:rsidRPr="006F1EA8" w:rsidRDefault="00570621" w:rsidP="00570621">
      <w:pPr>
        <w:spacing w:line="360" w:lineRule="auto"/>
        <w:rPr>
          <w:rFonts w:ascii="Helvetica" w:hAnsi="Helvetica"/>
          <w:sz w:val="18"/>
          <w:szCs w:val="22"/>
        </w:rPr>
      </w:pPr>
      <w:r w:rsidRPr="006F1EA8">
        <w:rPr>
          <w:rFonts w:ascii="Helvetica" w:hAnsi="Helvetica"/>
          <w:sz w:val="18"/>
          <w:szCs w:val="22"/>
        </w:rPr>
        <w:t>_____________________________________________________________</w:t>
      </w:r>
    </w:p>
    <w:p w14:paraId="09DD25F9" w14:textId="77777777" w:rsidR="00570621" w:rsidRPr="006F1EA8" w:rsidRDefault="00570621" w:rsidP="00570621">
      <w:pPr>
        <w:spacing w:line="360" w:lineRule="auto"/>
        <w:rPr>
          <w:rFonts w:ascii="Helvetica" w:hAnsi="Helvetica"/>
          <w:b/>
          <w:sz w:val="18"/>
          <w:szCs w:val="22"/>
        </w:rPr>
      </w:pPr>
      <w:r w:rsidRPr="006F1EA8">
        <w:rPr>
          <w:rFonts w:ascii="Helvetica" w:hAnsi="Helvetica"/>
          <w:b/>
          <w:sz w:val="18"/>
          <w:szCs w:val="22"/>
        </w:rPr>
        <w:t>Weitere Informationen und Bildmaterial können Sie gerne anfordern bei:</w:t>
      </w:r>
    </w:p>
    <w:p w14:paraId="04067443" w14:textId="00F8744F" w:rsidR="00570621" w:rsidRPr="006F1EA8" w:rsidRDefault="00570621" w:rsidP="00570621">
      <w:pPr>
        <w:spacing w:line="360" w:lineRule="auto"/>
        <w:rPr>
          <w:rFonts w:ascii="Helvetica" w:hAnsi="Helvetica"/>
          <w:sz w:val="18"/>
          <w:szCs w:val="22"/>
        </w:rPr>
      </w:pPr>
      <w:r w:rsidRPr="006F1EA8">
        <w:rPr>
          <w:rFonts w:ascii="Helvetica" w:hAnsi="Helvetica"/>
          <w:sz w:val="18"/>
          <w:szCs w:val="22"/>
          <w:lang w:val="sv-SE"/>
        </w:rPr>
        <w:t>kommunikation.pur</w:t>
      </w:r>
      <w:r w:rsidR="00B92138" w:rsidRPr="006F1EA8">
        <w:rPr>
          <w:rFonts w:ascii="Helvetica" w:hAnsi="Helvetica"/>
          <w:sz w:val="18"/>
          <w:szCs w:val="22"/>
          <w:lang w:val="sv-SE"/>
        </w:rPr>
        <w:t xml:space="preserve"> GmbH</w:t>
      </w:r>
      <w:r w:rsidRPr="006F1EA8">
        <w:rPr>
          <w:rFonts w:ascii="Helvetica" w:hAnsi="Helvetica"/>
          <w:sz w:val="18"/>
          <w:szCs w:val="22"/>
          <w:lang w:val="sv-SE"/>
        </w:rPr>
        <w:t xml:space="preserve">, </w:t>
      </w:r>
      <w:r w:rsidR="006B0F3D" w:rsidRPr="006F1EA8">
        <w:rPr>
          <w:rFonts w:ascii="Helvetica" w:hAnsi="Helvetica"/>
          <w:sz w:val="18"/>
          <w:szCs w:val="22"/>
          <w:lang w:val="sv-SE"/>
        </w:rPr>
        <w:t>Candy Sierks</w:t>
      </w:r>
      <w:r w:rsidRPr="006F1EA8">
        <w:rPr>
          <w:rFonts w:ascii="Helvetica" w:hAnsi="Helvetica"/>
          <w:sz w:val="18"/>
          <w:szCs w:val="22"/>
          <w:lang w:val="sv-SE"/>
        </w:rPr>
        <w:t>, Sendlinger Straße 3</w:t>
      </w:r>
      <w:r w:rsidR="007F35F9" w:rsidRPr="006F1EA8">
        <w:rPr>
          <w:rFonts w:ascii="Helvetica" w:hAnsi="Helvetica"/>
          <w:sz w:val="18"/>
          <w:szCs w:val="22"/>
          <w:lang w:val="sv-SE"/>
        </w:rPr>
        <w:t>1</w:t>
      </w:r>
      <w:r w:rsidRPr="006F1EA8">
        <w:rPr>
          <w:rFonts w:ascii="Helvetica" w:hAnsi="Helvetica"/>
          <w:sz w:val="18"/>
          <w:szCs w:val="22"/>
        </w:rPr>
        <w:t xml:space="preserve">, 80331 München, </w:t>
      </w:r>
    </w:p>
    <w:p w14:paraId="06A6E7AA" w14:textId="3E749C6F" w:rsidR="00570621" w:rsidRDefault="006B0F3D" w:rsidP="00570621">
      <w:pPr>
        <w:spacing w:line="360" w:lineRule="auto"/>
        <w:rPr>
          <w:rFonts w:ascii="Helvetica" w:hAnsi="Helvetica"/>
          <w:sz w:val="18"/>
          <w:szCs w:val="22"/>
        </w:rPr>
      </w:pPr>
      <w:r w:rsidRPr="006F1EA8">
        <w:rPr>
          <w:rFonts w:ascii="Helvetica" w:hAnsi="Helvetica"/>
          <w:sz w:val="18"/>
          <w:szCs w:val="22"/>
        </w:rPr>
        <w:t>Telefon: 089.23 23 63 48</w:t>
      </w:r>
      <w:r w:rsidR="00570621" w:rsidRPr="006F1EA8">
        <w:rPr>
          <w:rFonts w:ascii="Helvetica" w:hAnsi="Helvetica"/>
          <w:sz w:val="18"/>
          <w:szCs w:val="22"/>
        </w:rPr>
        <w:t xml:space="preserve">, Fax: 089.23 23 63 51, </w:t>
      </w:r>
      <w:r w:rsidRPr="006F1EA8">
        <w:rPr>
          <w:rFonts w:ascii="Helvetica" w:hAnsi="Helvetica"/>
          <w:sz w:val="18"/>
          <w:szCs w:val="22"/>
        </w:rPr>
        <w:t>sierks</w:t>
      </w:r>
      <w:r w:rsidR="00570621" w:rsidRPr="006F1EA8">
        <w:rPr>
          <w:rFonts w:ascii="Helvetica" w:hAnsi="Helvetica"/>
          <w:sz w:val="18"/>
          <w:szCs w:val="22"/>
        </w:rPr>
        <w:t>@kommunikationpur.com</w:t>
      </w:r>
    </w:p>
    <w:p w14:paraId="4C121683" w14:textId="77777777" w:rsidR="00570621" w:rsidRDefault="00570621" w:rsidP="00570621">
      <w:pPr>
        <w:spacing w:line="360" w:lineRule="auto"/>
        <w:rPr>
          <w:rFonts w:ascii="Helvetica" w:hAnsi="Helvetica"/>
          <w:sz w:val="18"/>
          <w:szCs w:val="22"/>
        </w:rPr>
      </w:pPr>
    </w:p>
    <w:p w14:paraId="6CF66A71" w14:textId="77777777" w:rsidR="00570621" w:rsidRDefault="00570621" w:rsidP="00570621">
      <w:pPr>
        <w:spacing w:line="360" w:lineRule="auto"/>
        <w:rPr>
          <w:rFonts w:ascii="Helvetica" w:hAnsi="Helvetica"/>
          <w:sz w:val="16"/>
          <w:szCs w:val="22"/>
        </w:rPr>
      </w:pPr>
    </w:p>
    <w:p w14:paraId="6904C155" w14:textId="4D0C8849" w:rsidR="00180ED2" w:rsidRPr="00180ED2" w:rsidRDefault="00180ED2" w:rsidP="00095FAE">
      <w:pPr>
        <w:keepNext/>
        <w:spacing w:line="360" w:lineRule="auto"/>
        <w:outlineLvl w:val="0"/>
        <w:rPr>
          <w:rFonts w:ascii="Helvetica" w:hAnsi="Helvetica" w:cs="Helvetica"/>
        </w:rPr>
      </w:pPr>
    </w:p>
    <w:sectPr w:rsidR="00180ED2" w:rsidRPr="00180ED2" w:rsidSect="001C43EE">
      <w:headerReference w:type="default" r:id="rId10"/>
      <w:footerReference w:type="default" r:id="rId11"/>
      <w:pgSz w:w="11906" w:h="16838"/>
      <w:pgMar w:top="2875" w:right="1418" w:bottom="851" w:left="1418"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0D50" w14:textId="77777777" w:rsidR="004C0A9A" w:rsidRDefault="004C0A9A">
      <w:r>
        <w:separator/>
      </w:r>
    </w:p>
  </w:endnote>
  <w:endnote w:type="continuationSeparator" w:id="0">
    <w:p w14:paraId="0BBD64DE" w14:textId="77777777" w:rsidR="004C0A9A" w:rsidRDefault="004C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095B" w14:textId="77777777" w:rsidR="00A41684" w:rsidRDefault="00A41684">
    <w:pPr>
      <w:pStyle w:val="Fuzeile"/>
    </w:pPr>
    <w:r>
      <w:rPr>
        <w:noProof/>
      </w:rPr>
      <w:drawing>
        <wp:anchor distT="0" distB="0" distL="114300" distR="114300" simplePos="0" relativeHeight="251661312" behindDoc="1" locked="0" layoutInCell="1" allowOverlap="1" wp14:anchorId="54F265ED" wp14:editId="07F8681B">
          <wp:simplePos x="0" y="0"/>
          <wp:positionH relativeFrom="column">
            <wp:posOffset>-789305</wp:posOffset>
          </wp:positionH>
          <wp:positionV relativeFrom="paragraph">
            <wp:posOffset>-455295</wp:posOffset>
          </wp:positionV>
          <wp:extent cx="7339965" cy="1047750"/>
          <wp:effectExtent l="0" t="0" r="0" b="0"/>
          <wp:wrapTight wrapText="bothSides">
            <wp:wrapPolygon edited="0">
              <wp:start x="0" y="0"/>
              <wp:lineTo x="0" y="21207"/>
              <wp:lineTo x="21527" y="21207"/>
              <wp:lineTo x="2152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Kunden\Plose_sas_cf\Kundenordner\Logo\Banner\Plose_Banner_neutral_ohne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96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DB04" w14:textId="77777777" w:rsidR="004C0A9A" w:rsidRDefault="004C0A9A">
      <w:r>
        <w:separator/>
      </w:r>
    </w:p>
  </w:footnote>
  <w:footnote w:type="continuationSeparator" w:id="0">
    <w:p w14:paraId="36AB4137" w14:textId="77777777" w:rsidR="004C0A9A" w:rsidRDefault="004C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B2BA" w14:textId="77777777" w:rsidR="00A41684" w:rsidRDefault="00A41684" w:rsidP="00B61C60">
    <w:pPr>
      <w:pStyle w:val="Kopfzeile"/>
      <w:tabs>
        <w:tab w:val="clear" w:pos="9072"/>
        <w:tab w:val="right" w:pos="9781"/>
      </w:tabs>
      <w:jc w:val="right"/>
    </w:pPr>
    <w:r>
      <w:rPr>
        <w:noProof/>
      </w:rPr>
      <w:drawing>
        <wp:anchor distT="0" distB="0" distL="114300" distR="114300" simplePos="0" relativeHeight="251662336" behindDoc="0" locked="0" layoutInCell="1" allowOverlap="1" wp14:anchorId="02A1FED8" wp14:editId="1BBA4B95">
          <wp:simplePos x="0" y="0"/>
          <wp:positionH relativeFrom="column">
            <wp:posOffset>5218268</wp:posOffset>
          </wp:positionH>
          <wp:positionV relativeFrom="paragraph">
            <wp:posOffset>-179070</wp:posOffset>
          </wp:positionV>
          <wp:extent cx="1169670" cy="850900"/>
          <wp:effectExtent l="0" t="0" r="0" b="6350"/>
          <wp:wrapNone/>
          <wp:docPr id="1" name="Grafik 1"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888"/>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967"/>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1C5E"/>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383"/>
    <w:rsid w:val="0054451F"/>
    <w:rsid w:val="00544A4F"/>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6E8"/>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1EA8"/>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97F10"/>
    <w:rsid w:val="007A0711"/>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761"/>
    <w:rsid w:val="00813C0A"/>
    <w:rsid w:val="00813E9F"/>
    <w:rsid w:val="00813FFD"/>
    <w:rsid w:val="00814041"/>
    <w:rsid w:val="008142E0"/>
    <w:rsid w:val="008145B2"/>
    <w:rsid w:val="00814857"/>
    <w:rsid w:val="008149E6"/>
    <w:rsid w:val="00814C80"/>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5EC"/>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41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5F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D88"/>
    <w:rsid w:val="00CD655C"/>
    <w:rsid w:val="00CD70CC"/>
    <w:rsid w:val="00CD7C9C"/>
    <w:rsid w:val="00CD7DE7"/>
    <w:rsid w:val="00CE0298"/>
    <w:rsid w:val="00CE0560"/>
    <w:rsid w:val="00CE07A9"/>
    <w:rsid w:val="00CE0C4C"/>
    <w:rsid w:val="00CE1215"/>
    <w:rsid w:val="00CE1690"/>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DED"/>
    <w:rsid w:val="00E230A2"/>
    <w:rsid w:val="00E23203"/>
    <w:rsid w:val="00E23BD6"/>
    <w:rsid w:val="00E2400E"/>
    <w:rsid w:val="00E24A65"/>
    <w:rsid w:val="00E24C80"/>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9AD"/>
    <w:rsid w:val="00EB6A7C"/>
    <w:rsid w:val="00EB6E33"/>
    <w:rsid w:val="00EB72D8"/>
    <w:rsid w:val="00EB7A01"/>
    <w:rsid w:val="00EB7DC5"/>
    <w:rsid w:val="00EC0462"/>
    <w:rsid w:val="00EC0BEB"/>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4875"/>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Candy Sierks - kommunikation.pur GmbH</cp:lastModifiedBy>
  <cp:revision>25</cp:revision>
  <dcterms:created xsi:type="dcterms:W3CDTF">2017-01-13T08:23:00Z</dcterms:created>
  <dcterms:modified xsi:type="dcterms:W3CDTF">2020-08-12T08:59:00Z</dcterms:modified>
</cp:coreProperties>
</file>